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66" w:rsidRPr="00DB7D66" w:rsidRDefault="00DB7D66" w:rsidP="00DB7D66">
      <w:pPr>
        <w:pStyle w:val="Default"/>
        <w:jc w:val="center"/>
        <w:rPr>
          <w:b/>
          <w:sz w:val="28"/>
          <w:szCs w:val="28"/>
        </w:rPr>
      </w:pPr>
      <w:r w:rsidRPr="00DB7D66">
        <w:rPr>
          <w:b/>
          <w:sz w:val="28"/>
          <w:szCs w:val="28"/>
        </w:rPr>
        <w:t>Рекомендации родителям.</w:t>
      </w:r>
    </w:p>
    <w:p w:rsidR="00DB7D66" w:rsidRPr="00DB7D66" w:rsidRDefault="00DB7D66" w:rsidP="00DB7D66">
      <w:pPr>
        <w:pStyle w:val="Default"/>
        <w:jc w:val="center"/>
        <w:rPr>
          <w:b/>
          <w:sz w:val="28"/>
          <w:szCs w:val="28"/>
        </w:rPr>
      </w:pPr>
      <w:r w:rsidRPr="00DB7D66">
        <w:rPr>
          <w:b/>
          <w:sz w:val="28"/>
          <w:szCs w:val="28"/>
        </w:rPr>
        <w:t>Тематическая неделя «Дикие животные и их детеныши»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b/>
          <w:sz w:val="28"/>
          <w:szCs w:val="28"/>
        </w:rPr>
        <w:t>Программное содержание:</w:t>
      </w:r>
      <w:r w:rsidRPr="00DB7D66">
        <w:rPr>
          <w:sz w:val="28"/>
          <w:szCs w:val="28"/>
        </w:rPr>
        <w:t xml:space="preserve"> формировать умение детей называть и различать диких животных и их детенышей, правильно соотносить их названия</w:t>
      </w:r>
      <w:r w:rsidRPr="00DB7D66">
        <w:rPr>
          <w:rFonts w:ascii="Calibri" w:hAnsi="Calibri" w:cs="Calibri"/>
          <w:sz w:val="28"/>
          <w:szCs w:val="28"/>
        </w:rPr>
        <w:t xml:space="preserve">. </w:t>
      </w:r>
      <w:r w:rsidRPr="00DB7D66">
        <w:rPr>
          <w:sz w:val="28"/>
          <w:szCs w:val="28"/>
        </w:rPr>
        <w:t xml:space="preserve">Уточнить представление детей о внешнем виде диких животных. Воспитывать интерес к познанию окружающего мира, бережное отношение к обитателям живой природы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b/>
          <w:bCs/>
          <w:sz w:val="28"/>
          <w:szCs w:val="28"/>
        </w:rPr>
        <w:t xml:space="preserve">Задание 1. «Рассмотреть иллюстрации диких животных»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Рассмотрите с детьми иллюстрации с изображением зверей наших лесов (иллюстрации зайца, белки, волка, медведя, ежа, лисы и </w:t>
      </w:r>
      <w:proofErr w:type="spellStart"/>
      <w:r w:rsidRPr="00DB7D66">
        <w:rPr>
          <w:sz w:val="28"/>
          <w:szCs w:val="28"/>
        </w:rPr>
        <w:t>т</w:t>
      </w:r>
      <w:proofErr w:type="gramStart"/>
      <w:r w:rsidRPr="00DB7D66">
        <w:rPr>
          <w:sz w:val="28"/>
          <w:szCs w:val="28"/>
        </w:rPr>
        <w:t>.д</w:t>
      </w:r>
      <w:proofErr w:type="spellEnd"/>
      <w:proofErr w:type="gramEnd"/>
      <w:r w:rsidRPr="00DB7D66">
        <w:rPr>
          <w:sz w:val="28"/>
          <w:szCs w:val="28"/>
        </w:rPr>
        <w:t xml:space="preserve">), отметить их внешние признаки;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Расскажите о том, где животные живут, чем питаются;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закрепите в словарном запасе ребенка названия зверей и их детенышей. </w:t>
      </w:r>
    </w:p>
    <w:p w:rsidR="00DB7D66" w:rsidRPr="00DB7D66" w:rsidRDefault="00DB7D66" w:rsidP="00DB7D66">
      <w:pPr>
        <w:pStyle w:val="Default"/>
        <w:rPr>
          <w:b/>
          <w:sz w:val="28"/>
          <w:szCs w:val="28"/>
        </w:rPr>
      </w:pPr>
      <w:r w:rsidRPr="00DB7D66">
        <w:rPr>
          <w:b/>
          <w:sz w:val="28"/>
          <w:szCs w:val="28"/>
        </w:rPr>
        <w:t xml:space="preserve">Дидактическое задание «Угадай, кто это?»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(подобрать существительные к прилагательным).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>Бурый, косолапый, неуклюжий, всеядный -</w:t>
      </w:r>
      <w:proofErr w:type="gramStart"/>
      <w:r w:rsidRPr="00DB7D66">
        <w:rPr>
          <w:sz w:val="28"/>
          <w:szCs w:val="28"/>
        </w:rPr>
        <w:t xml:space="preserve"> .</w:t>
      </w:r>
      <w:proofErr w:type="gramEnd"/>
      <w:r w:rsidRPr="00DB7D66">
        <w:rPr>
          <w:sz w:val="28"/>
          <w:szCs w:val="28"/>
        </w:rPr>
        <w:t xml:space="preserve">.. 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Серый, зубастый, страшный, хищный - ....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Хитрая, пушистая, рыжая, хищная - ....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Маленький, длинноухий, пугливый, серенький/беленький - ....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Маленький, колючий, быстрый - … </w:t>
      </w:r>
    </w:p>
    <w:p w:rsidR="00DB7D66" w:rsidRPr="00DB7D66" w:rsidRDefault="00DB7D66" w:rsidP="00DB7D66">
      <w:pPr>
        <w:pStyle w:val="Default"/>
        <w:rPr>
          <w:b/>
          <w:sz w:val="28"/>
          <w:szCs w:val="28"/>
        </w:rPr>
      </w:pPr>
      <w:r w:rsidRPr="00DB7D66">
        <w:rPr>
          <w:b/>
          <w:sz w:val="28"/>
          <w:szCs w:val="28"/>
        </w:rPr>
        <w:t xml:space="preserve">Дидактическое задание «Назови маму»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(упражняем в употреблении родительного падежа существительных):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у медвежонка мама медведица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у лисёнка мама лисица </w:t>
      </w:r>
    </w:p>
    <w:p w:rsidR="00DB7D66" w:rsidRPr="00DB7D66" w:rsidRDefault="00DB7D66" w:rsidP="00DB7D66">
      <w:pPr>
        <w:pStyle w:val="Default"/>
        <w:rPr>
          <w:b/>
          <w:sz w:val="28"/>
          <w:szCs w:val="28"/>
        </w:rPr>
      </w:pPr>
      <w:r w:rsidRPr="00DB7D66">
        <w:rPr>
          <w:b/>
          <w:sz w:val="28"/>
          <w:szCs w:val="28"/>
        </w:rPr>
        <w:t xml:space="preserve">Дидактическое задание «Кто, где живет?»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(упражняем в употреблении именительного падежа существительных).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Кто живет в норе? В норе живёт лиса.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Кто живет в берлоге? В берлоге живёт медведь.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Кто живет под кустом? Под кустом живёт заяц. </w:t>
      </w:r>
    </w:p>
    <w:p w:rsidR="00DB7D66" w:rsidRPr="00DB7D66" w:rsidRDefault="00DB7D66" w:rsidP="00DB7D66">
      <w:pPr>
        <w:pStyle w:val="Default"/>
        <w:rPr>
          <w:sz w:val="28"/>
          <w:szCs w:val="28"/>
        </w:rPr>
      </w:pPr>
      <w:r w:rsidRPr="00DB7D66">
        <w:rPr>
          <w:sz w:val="28"/>
          <w:szCs w:val="28"/>
        </w:rPr>
        <w:t xml:space="preserve">( </w:t>
      </w:r>
      <w:proofErr w:type="gramStart"/>
      <w:r w:rsidRPr="00DB7D66">
        <w:rPr>
          <w:sz w:val="28"/>
          <w:szCs w:val="28"/>
        </w:rPr>
        <w:t>в</w:t>
      </w:r>
      <w:proofErr w:type="gramEnd"/>
      <w:r w:rsidRPr="00DB7D66">
        <w:rPr>
          <w:sz w:val="28"/>
          <w:szCs w:val="28"/>
        </w:rPr>
        <w:t xml:space="preserve"> дупле – белка, в логове – волк) </w:t>
      </w:r>
    </w:p>
    <w:sectPr w:rsidR="00DB7D66" w:rsidRPr="00DB7D66" w:rsidSect="00F2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7D66"/>
    <w:rsid w:val="005E11A7"/>
    <w:rsid w:val="008A14F1"/>
    <w:rsid w:val="00AB26E0"/>
    <w:rsid w:val="00DB7D66"/>
    <w:rsid w:val="00F06CBC"/>
    <w:rsid w:val="00F258EA"/>
    <w:rsid w:val="00F8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7D6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2020-04-27T06:57:00Z</dcterms:created>
  <dcterms:modified xsi:type="dcterms:W3CDTF">2020-04-27T07:03:00Z</dcterms:modified>
</cp:coreProperties>
</file>