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416" w:rsidRDefault="00054416" w:rsidP="000544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CD75F3" wp14:editId="7E32EE79">
            <wp:extent cx="9847722" cy="7389628"/>
            <wp:effectExtent l="0" t="0" r="1270" b="1905"/>
            <wp:docPr id="1" name="Рисунок 1" descr="C:\Users\Родничок\AppData\Local\Microsoft\Windows\INetCache\Content.Word\60f7dda9-1815-5497-9b37-191354295d6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дничок\AppData\Local\Microsoft\Windows\INetCache\Content.Word\60f7dda9-1815-5497-9b37-191354295d65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264" cy="73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lastRenderedPageBreak/>
        <w:t>Всемирной организацией здравоохранения туберкулез был объявлен национальным бедствием, а день 24 марта «Всемирным днем борьбы с туберкулезом».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Не случайно 24 марта выбрано Всемирной организацией здравоохранения (ВОЗ) в качестве Всемирного дня борьбы с туберкулезом. Именно в этот день в 1882 году микробиолог Роберт Кох выступил в Берлине с сенсационной лекцией о своем открытии возбудителя туберкулеза – микобактерии (</w:t>
      </w:r>
      <w:proofErr w:type="spellStart"/>
      <w:r w:rsidRPr="00054416">
        <w:rPr>
          <w:rFonts w:ascii="Times New Roman" w:hAnsi="Times New Roman" w:cs="Times New Roman"/>
          <w:b/>
          <w:sz w:val="28"/>
          <w:szCs w:val="28"/>
        </w:rPr>
        <w:t>Mycobacterium</w:t>
      </w:r>
      <w:proofErr w:type="spellEnd"/>
      <w:r w:rsidRPr="00054416">
        <w:rPr>
          <w:rFonts w:ascii="Times New Roman" w:hAnsi="Times New Roman" w:cs="Times New Roman"/>
          <w:b/>
          <w:sz w:val="28"/>
          <w:szCs w:val="28"/>
        </w:rPr>
        <w:t xml:space="preserve">), которую </w:t>
      </w:r>
      <w:proofErr w:type="gramStart"/>
      <w:r w:rsidRPr="00054416">
        <w:rPr>
          <w:rFonts w:ascii="Times New Roman" w:hAnsi="Times New Roman" w:cs="Times New Roman"/>
          <w:b/>
          <w:sz w:val="28"/>
          <w:szCs w:val="28"/>
        </w:rPr>
        <w:t>в последствии</w:t>
      </w:r>
      <w:proofErr w:type="gramEnd"/>
      <w:r w:rsidRPr="00054416">
        <w:rPr>
          <w:rFonts w:ascii="Times New Roman" w:hAnsi="Times New Roman" w:cs="Times New Roman"/>
          <w:b/>
          <w:sz w:val="28"/>
          <w:szCs w:val="28"/>
        </w:rPr>
        <w:t xml:space="preserve"> стали называть палочкой Коха.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 Туберкулез – это опасное инфекционное заболевание, при котором поражаются все органы, но чаще всего легкие.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Источником заражения является больной активной формой туберкулеза легких. При кашле, разговоре, чихании больные люди выделяют в воздух большое количество бактерий, которые могут длительное время оставаться в плохо проветриваемом помещении и попадать в организм здорового человека.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Заболевание возникает не сразу: от момента заражения до развития заболевания может пройти от нескольких дней до нескольких месяцев.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 Первыми признаками туберкулеза являются: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длительный кашель - сухой или с выделением мокроты (более 2 –х недель), иногда с примесью крови;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потеря аппетита, снижение массы тела;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общее недомогание, слабость, потливость (особенно по ночам), снижение работоспособности, усталость;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периодическое повышение температуры тела, боли в груди.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Особенно большому риску заражения туберкулезом подвергаются дети, родители которых (или лица, ухаживающие за ребёнком) больны туберкулёзом и не соблюдают мер предосторожности.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 xml:space="preserve">   Ежегодные флюорографические осмотры – надежный и безопасный метод выявления туберкулеза легких и других заболеваний органов грудной клетки. Регулярно проходя обследование, можно своевременно выявить заболевание и избежать заражения окружающих людей. К методам раннего выявления заболевания у детей относится </w:t>
      </w:r>
      <w:proofErr w:type="spellStart"/>
      <w:r w:rsidRPr="00054416">
        <w:rPr>
          <w:rFonts w:ascii="Times New Roman" w:hAnsi="Times New Roman" w:cs="Times New Roman"/>
          <w:b/>
          <w:sz w:val="28"/>
          <w:szCs w:val="28"/>
        </w:rPr>
        <w:t>тубдиагностика</w:t>
      </w:r>
      <w:proofErr w:type="spellEnd"/>
      <w:r w:rsidRPr="00054416">
        <w:rPr>
          <w:rFonts w:ascii="Times New Roman" w:hAnsi="Times New Roman" w:cs="Times New Roman"/>
          <w:b/>
          <w:sz w:val="28"/>
          <w:szCs w:val="28"/>
        </w:rPr>
        <w:t xml:space="preserve"> с помощью пробы Манту.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 xml:space="preserve">   Одним из основных методов профилактики заболевания туберкулёзом у </w:t>
      </w:r>
      <w:proofErr w:type="spellStart"/>
      <w:r w:rsidRPr="00054416">
        <w:rPr>
          <w:rFonts w:ascii="Times New Roman" w:hAnsi="Times New Roman" w:cs="Times New Roman"/>
          <w:b/>
          <w:sz w:val="28"/>
          <w:szCs w:val="28"/>
        </w:rPr>
        <w:t>детейявляется</w:t>
      </w:r>
      <w:proofErr w:type="spellEnd"/>
      <w:r w:rsidRPr="00054416">
        <w:rPr>
          <w:rFonts w:ascii="Times New Roman" w:hAnsi="Times New Roman" w:cs="Times New Roman"/>
          <w:b/>
          <w:sz w:val="28"/>
          <w:szCs w:val="28"/>
        </w:rPr>
        <w:t xml:space="preserve"> вакцинация БЦЖ (проводится обязательно в соответствии с Федеральным законом № 52-ФЗ). Вакцинация против туберкулёза входит в Национальный календарь профилактических прививок (Приказ № 51н от 31.01.2011 </w:t>
      </w:r>
      <w:proofErr w:type="spellStart"/>
      <w:r w:rsidRPr="00054416">
        <w:rPr>
          <w:rFonts w:ascii="Times New Roman" w:hAnsi="Times New Roman" w:cs="Times New Roman"/>
          <w:b/>
          <w:sz w:val="28"/>
          <w:szCs w:val="28"/>
        </w:rPr>
        <w:t>Минсоцразвития</w:t>
      </w:r>
      <w:proofErr w:type="spellEnd"/>
      <w:r w:rsidRPr="00054416">
        <w:rPr>
          <w:rFonts w:ascii="Times New Roman" w:hAnsi="Times New Roman" w:cs="Times New Roman"/>
          <w:b/>
          <w:sz w:val="28"/>
          <w:szCs w:val="28"/>
        </w:rPr>
        <w:t xml:space="preserve"> РФ). Прививки способствуют снижению инфицированности и заболеваемости детей, предупреждают развитие острых и </w:t>
      </w:r>
      <w:proofErr w:type="spellStart"/>
      <w:r w:rsidRPr="00054416">
        <w:rPr>
          <w:rFonts w:ascii="Times New Roman" w:hAnsi="Times New Roman" w:cs="Times New Roman"/>
          <w:b/>
          <w:sz w:val="28"/>
          <w:szCs w:val="28"/>
        </w:rPr>
        <w:t>генерализованных</w:t>
      </w:r>
      <w:proofErr w:type="spellEnd"/>
      <w:r w:rsidRPr="00054416">
        <w:rPr>
          <w:rFonts w:ascii="Times New Roman" w:hAnsi="Times New Roman" w:cs="Times New Roman"/>
          <w:b/>
          <w:sz w:val="28"/>
          <w:szCs w:val="28"/>
        </w:rPr>
        <w:t xml:space="preserve"> форм туберкулёза.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Родители должны знать, что в борьбе с туберкулёзом у детей решающее значению имеют: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тщательное предохранение детей от заражения туберкулёзом;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проведение прививок;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правильный уход за ребёнком, точное соблюдение режима сна, кормления; достаточное и полноценное питание; регулярное пребывание на воздухе и закаливание;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- немедленное обращение к врачу при появлении первых признаков болезни.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Во всем мире туберкулез остается важной причиной инфекционной заболеваемости и смертности. Ежегодно приблизительно 1 миллиард человек инфицируется туберкулезом, 8-10 миллионов заболевают и до 3-х миллионов человек умирают от этой инфекции.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lastRenderedPageBreak/>
        <w:t>   По прогнозам ВОЗ, в ближайшие десять лет туберкулёз останется одной из десяти ведущих причин заболеваемости и смертности в мире.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Эффективность своевременного лечения туберкулёза высока на ранних стадиях и резко снижается на более поздних стадиях заболевания. В связи с этим ранняя обращаемость к врачу и своевременное флюорографическое обследование иметь решающее значение. При условии своевременно начатого лечения существенно сокращается смертность от туберкулёза.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Многие избегают флюорографического осмотра, считая это вредным для здоровья. Но всем следует знать, что доза облучения, получаемая при таком обследовании, равна одному дню, проведенному на солнце, и вреда здоровью не приносит!</w:t>
      </w:r>
    </w:p>
    <w:p w:rsidR="00054416" w:rsidRPr="00054416" w:rsidRDefault="00054416" w:rsidP="0005441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4416">
        <w:rPr>
          <w:rFonts w:ascii="Times New Roman" w:hAnsi="Times New Roman" w:cs="Times New Roman"/>
          <w:b/>
          <w:sz w:val="28"/>
          <w:szCs w:val="28"/>
        </w:rPr>
        <w:t>   Всемирный день борьбы с туберкулезом учреждён для привлечения внимания к серьёзной проблеме: на большей части нашей планеты туберкулез продолжает оставаться опасной инфекцией, которая пока еще не может в достаточной мере контролироваться человечеством.</w:t>
      </w: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  <w:highlight w:val="yellow"/>
        </w:rPr>
      </w:pPr>
    </w:p>
    <w:p w:rsidR="00054416" w:rsidRPr="00054416" w:rsidRDefault="00054416" w:rsidP="00054416">
      <w:pPr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054416">
        <w:rPr>
          <w:rFonts w:ascii="Times New Roman" w:hAnsi="Times New Roman" w:cs="Times New Roman"/>
          <w:b/>
          <w:color w:val="FF0000"/>
          <w:sz w:val="44"/>
          <w:highlight w:val="yellow"/>
        </w:rPr>
        <w:lastRenderedPageBreak/>
        <w:t>Профилактика туберкулеза у детей и подростков</w:t>
      </w:r>
    </w:p>
    <w:p w:rsidR="00054416" w:rsidRPr="00054416" w:rsidRDefault="00054416" w:rsidP="00054416">
      <w:pPr>
        <w:jc w:val="center"/>
        <w:rPr>
          <w:rFonts w:ascii="Times New Roman" w:hAnsi="Times New Roman" w:cs="Times New Roman"/>
          <w:sz w:val="28"/>
        </w:rPr>
      </w:pPr>
      <w:r w:rsidRPr="00054416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230B08E" wp14:editId="10F1FD0C">
            <wp:extent cx="9335386" cy="6632875"/>
            <wp:effectExtent l="0" t="0" r="0" b="0"/>
            <wp:docPr id="2" name="Рисунок 2" descr="C:\Users\Родничок\Desktop\тубик\p81_profilaktikatubkrkulezaudetey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Родничок\Desktop\тубик\p81_profilaktikatubkrkulezaudetey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016" cy="664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054416" w:rsidP="00054416">
      <w:pPr>
        <w:jc w:val="center"/>
      </w:pPr>
      <w:r w:rsidRPr="00054416">
        <w:rPr>
          <w:noProof/>
          <w:lang w:eastAsia="ru-RU"/>
        </w:rPr>
        <w:lastRenderedPageBreak/>
        <w:drawing>
          <wp:inline distT="0" distB="0" distL="0" distR="0" wp14:anchorId="2E857773" wp14:editId="51443232">
            <wp:extent cx="9399181" cy="6710206"/>
            <wp:effectExtent l="0" t="0" r="0" b="0"/>
            <wp:docPr id="3" name="Рисунок 3" descr="C:\Users\Родничок\Desktop\тубик\p81_profilaktikatuberkulez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дничок\Desktop\тубик\p81_profilaktikatuberkuleza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995" cy="6716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054416" w:rsidP="00054416"/>
    <w:p w:rsidR="00054416" w:rsidRPr="00054416" w:rsidRDefault="00054416" w:rsidP="00054416">
      <w:pPr>
        <w:tabs>
          <w:tab w:val="left" w:pos="1674"/>
        </w:tabs>
        <w:jc w:val="center"/>
      </w:pPr>
      <w:r w:rsidRPr="00054416">
        <w:rPr>
          <w:b/>
          <w:bCs/>
          <w:color w:val="FF0000"/>
          <w:sz w:val="48"/>
          <w:szCs w:val="48"/>
          <w:highlight w:val="yellow"/>
          <w:shd w:val="clear" w:color="auto" w:fill="F4C900"/>
        </w:rPr>
        <w:lastRenderedPageBreak/>
        <w:t>Пр</w:t>
      </w:r>
      <w:bookmarkStart w:id="0" w:name="_GoBack"/>
      <w:bookmarkEnd w:id="0"/>
      <w:r w:rsidRPr="00054416">
        <w:rPr>
          <w:b/>
          <w:bCs/>
          <w:color w:val="FF0000"/>
          <w:sz w:val="48"/>
          <w:szCs w:val="48"/>
          <w:highlight w:val="yellow"/>
          <w:shd w:val="clear" w:color="auto" w:fill="F4C900"/>
        </w:rPr>
        <w:t>авила снижения вероятности заражения туберкулезом</w:t>
      </w:r>
    </w:p>
    <w:p w:rsidR="00054416" w:rsidRPr="00054416" w:rsidRDefault="00054416" w:rsidP="00054416">
      <w:pPr>
        <w:tabs>
          <w:tab w:val="left" w:pos="1674"/>
        </w:tabs>
        <w:jc w:val="center"/>
      </w:pPr>
      <w:r w:rsidRPr="00054416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5D1108" wp14:editId="07633ADF">
            <wp:simplePos x="0" y="0"/>
            <wp:positionH relativeFrom="column">
              <wp:posOffset>106680</wp:posOffset>
            </wp:positionH>
            <wp:positionV relativeFrom="paragraph">
              <wp:posOffset>8890</wp:posOffset>
            </wp:positionV>
            <wp:extent cx="4550410" cy="6476365"/>
            <wp:effectExtent l="0" t="0" r="2540" b="635"/>
            <wp:wrapSquare wrapText="bothSides"/>
            <wp:docPr id="5" name="Рисунок 5" descr="C:\Users\Родничок\Desktop\тубик\p81_pravilasnijeniyazaraj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дничок\Desktop\тубик\p81_pravilasnijeniyazarajeniy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410" cy="64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416">
        <w:rPr>
          <w:noProof/>
          <w:lang w:eastAsia="ru-RU"/>
        </w:rPr>
        <w:drawing>
          <wp:inline distT="0" distB="0" distL="0" distR="0" wp14:anchorId="5C87476C" wp14:editId="4CCBD2A6">
            <wp:extent cx="4582633" cy="6486556"/>
            <wp:effectExtent l="0" t="0" r="8890" b="0"/>
            <wp:docPr id="4" name="Рисунок 4" descr="C:\Users\Родничок\Desktop\тубик\p81_prostyiesposobyizashaitit-malyis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дничок\Desktop\тубик\p81_prostyiesposobyizashaitit-malyish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527" cy="649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054416" w:rsidP="00054416">
      <w:pPr>
        <w:tabs>
          <w:tab w:val="left" w:pos="1674"/>
        </w:tabs>
        <w:jc w:val="center"/>
      </w:pPr>
      <w:r w:rsidRPr="00054416">
        <w:rPr>
          <w:b/>
          <w:bCs/>
          <w:color w:val="FF0000"/>
          <w:sz w:val="48"/>
          <w:szCs w:val="48"/>
          <w:highlight w:val="yellow"/>
          <w:shd w:val="clear" w:color="auto" w:fill="F4C900"/>
        </w:rPr>
        <w:lastRenderedPageBreak/>
        <w:t>Туберкулез, что это?</w:t>
      </w:r>
    </w:p>
    <w:p w:rsidR="00054416" w:rsidRDefault="00054416" w:rsidP="00054416">
      <w:pPr>
        <w:jc w:val="center"/>
      </w:pPr>
      <w:r w:rsidRPr="00054416">
        <w:rPr>
          <w:noProof/>
          <w:lang w:eastAsia="ru-RU"/>
        </w:rPr>
        <w:drawing>
          <wp:inline distT="0" distB="0" distL="0" distR="0" wp14:anchorId="37322F10" wp14:editId="1B443F9F">
            <wp:extent cx="9431079" cy="6656242"/>
            <wp:effectExtent l="0" t="0" r="0" b="0"/>
            <wp:docPr id="6" name="Рисунок 6" descr="C:\Users\Родничок\Desktop\тубик\p81_tuberkulez_chtoyetoa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дничок\Desktop\тубик\p81_tuberkulez_chtoyetoa3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5163" cy="66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AD212B" w:rsidP="00054416">
      <w:pPr>
        <w:jc w:val="center"/>
      </w:pPr>
      <w:r w:rsidRPr="00054416">
        <w:rPr>
          <w:rFonts w:ascii="Times New Roman" w:hAnsi="Times New Roman" w:cs="Times New Roman"/>
          <w:b/>
          <w:color w:val="FF0000"/>
          <w:sz w:val="48"/>
          <w:szCs w:val="48"/>
          <w:highlight w:val="yellow"/>
        </w:rPr>
        <w:lastRenderedPageBreak/>
        <w:t>Диагноз, разрушающий твои планы</w:t>
      </w:r>
    </w:p>
    <w:p w:rsidR="00054416" w:rsidRPr="00054416" w:rsidRDefault="00054416" w:rsidP="00054416">
      <w:pPr>
        <w:jc w:val="center"/>
      </w:pPr>
      <w:r w:rsidRPr="00054416">
        <w:rPr>
          <w:noProof/>
          <w:lang w:eastAsia="ru-RU"/>
        </w:rPr>
        <w:drawing>
          <wp:inline distT="0" distB="0" distL="0" distR="0" wp14:anchorId="6452FABA" wp14:editId="5E69A46F">
            <wp:extent cx="9558670" cy="6746290"/>
            <wp:effectExtent l="0" t="0" r="4445" b="0"/>
            <wp:docPr id="7" name="Рисунок 7" descr="C:\Users\Родничок\Desktop\тубик\p81_diagnoz-razrushayushaiyplanyi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дничок\Desktop\тубик\p81_diagnoz-razrushayushaiyplanyi-0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768" cy="675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054416" w:rsidP="00054416">
      <w:pPr>
        <w:jc w:val="center"/>
        <w:rPr>
          <w:rFonts w:ascii="Times New Roman" w:hAnsi="Times New Roman" w:cs="Times New Roman"/>
          <w:b/>
          <w:sz w:val="48"/>
          <w:szCs w:val="48"/>
          <w:highlight w:val="yellow"/>
        </w:rPr>
      </w:pPr>
      <w:r w:rsidRPr="00054416">
        <w:rPr>
          <w:noProof/>
          <w:lang w:eastAsia="ru-RU"/>
        </w:rPr>
        <w:lastRenderedPageBreak/>
        <w:drawing>
          <wp:inline distT="0" distB="0" distL="0" distR="0" wp14:anchorId="290B38CF" wp14:editId="2E8F2D26">
            <wp:extent cx="9611833" cy="6783812"/>
            <wp:effectExtent l="0" t="0" r="8890" b="0"/>
            <wp:docPr id="8" name="Рисунок 8" descr="C:\Users\Родничок\Desktop\тубик\p81_diagnoz-razrushayushaiyplanyi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дничок\Desktop\тубик\p81_diagnoz-razrushayushaiyplanyi-0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2398" cy="678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054416" w:rsidP="00054416">
      <w:pPr>
        <w:jc w:val="center"/>
        <w:rPr>
          <w:color w:val="FF0000"/>
        </w:rPr>
      </w:pPr>
      <w:r w:rsidRPr="00054416">
        <w:rPr>
          <w:rFonts w:ascii="Times New Roman" w:hAnsi="Times New Roman" w:cs="Times New Roman"/>
          <w:b/>
          <w:color w:val="FF0000"/>
          <w:sz w:val="48"/>
          <w:szCs w:val="48"/>
          <w:highlight w:val="yellow"/>
        </w:rPr>
        <w:lastRenderedPageBreak/>
        <w:t>Туберкулез сегодня</w:t>
      </w:r>
    </w:p>
    <w:p w:rsidR="00054416" w:rsidRPr="00054416" w:rsidRDefault="00054416" w:rsidP="00054416"/>
    <w:p w:rsidR="00054416" w:rsidRPr="00054416" w:rsidRDefault="00054416" w:rsidP="00054416">
      <w:pPr>
        <w:jc w:val="center"/>
      </w:pPr>
      <w:r w:rsidRPr="00054416">
        <w:rPr>
          <w:noProof/>
          <w:lang w:eastAsia="ru-RU"/>
        </w:rPr>
        <w:drawing>
          <wp:inline distT="0" distB="0" distL="0" distR="0" wp14:anchorId="45C3DD60" wp14:editId="06108C29">
            <wp:extent cx="9008893" cy="6358269"/>
            <wp:effectExtent l="0" t="0" r="1905" b="4445"/>
            <wp:docPr id="9" name="Рисунок 9" descr="C:\Users\Родничок\Desktop\тубик\p81_tuberkulezsegodnya_pamyatka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дничок\Desktop\тубик\p81_tuberkulezsegodnya_pamyatka-00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8084" cy="63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416" w:rsidRPr="00054416" w:rsidRDefault="00054416" w:rsidP="00054416">
      <w:pPr>
        <w:jc w:val="center"/>
        <w:rPr>
          <w:noProof/>
          <w:color w:val="FF0000"/>
          <w:lang w:eastAsia="ru-RU"/>
        </w:rPr>
      </w:pPr>
      <w:r w:rsidRPr="00054416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A4D391C" wp14:editId="1F949F72">
            <wp:simplePos x="0" y="0"/>
            <wp:positionH relativeFrom="column">
              <wp:posOffset>563880</wp:posOffset>
            </wp:positionH>
            <wp:positionV relativeFrom="paragraph">
              <wp:posOffset>595630</wp:posOffset>
            </wp:positionV>
            <wp:extent cx="9147810" cy="6475095"/>
            <wp:effectExtent l="0" t="0" r="0" b="1905"/>
            <wp:wrapSquare wrapText="bothSides"/>
            <wp:docPr id="10" name="Рисунок 10" descr="C:\Users\Родничок\Desktop\тубик\p81_chto-takoe-vakcina-bcj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дничок\Desktop\тубик\p81_chto-takoe-vakcina-bcj-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7810" cy="647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4416">
        <w:rPr>
          <w:b/>
          <w:bCs/>
          <w:color w:val="FF0000"/>
          <w:sz w:val="48"/>
          <w:szCs w:val="48"/>
          <w:highlight w:val="yellow"/>
          <w:shd w:val="clear" w:color="auto" w:fill="F4C900"/>
        </w:rPr>
        <w:t>Что такое БЦЖ?</w:t>
      </w:r>
    </w:p>
    <w:p w:rsidR="00054416" w:rsidRPr="00054416" w:rsidRDefault="00054416" w:rsidP="00054416"/>
    <w:p w:rsidR="00054416" w:rsidRPr="00054416" w:rsidRDefault="00054416" w:rsidP="00054416">
      <w:r w:rsidRPr="00054416">
        <w:br w:type="textWrapping" w:clear="all"/>
      </w:r>
    </w:p>
    <w:p w:rsidR="00054416" w:rsidRPr="00054416" w:rsidRDefault="00054416" w:rsidP="00054416">
      <w:pPr>
        <w:jc w:val="center"/>
        <w:rPr>
          <w:color w:val="FF0000"/>
        </w:rPr>
      </w:pPr>
      <w:r w:rsidRPr="00054416">
        <w:rPr>
          <w:b/>
          <w:bCs/>
          <w:color w:val="FF0000"/>
          <w:sz w:val="48"/>
          <w:szCs w:val="48"/>
          <w:highlight w:val="yellow"/>
          <w:shd w:val="clear" w:color="auto" w:fill="F4C900"/>
        </w:rPr>
        <w:lastRenderedPageBreak/>
        <w:t>Как спасти ребенка от туберкулеза</w:t>
      </w:r>
    </w:p>
    <w:p w:rsidR="00B05730" w:rsidRDefault="00054416" w:rsidP="00054416">
      <w:pPr>
        <w:jc w:val="center"/>
      </w:pPr>
      <w:r w:rsidRPr="00054416">
        <w:rPr>
          <w:noProof/>
          <w:lang w:eastAsia="ru-RU"/>
        </w:rPr>
        <w:drawing>
          <wp:inline distT="0" distB="0" distL="0" distR="0" wp14:anchorId="21EB89E3" wp14:editId="6415863B">
            <wp:extent cx="9229060" cy="6521744"/>
            <wp:effectExtent l="0" t="0" r="0" b="0"/>
            <wp:docPr id="11" name="Рисунок 11" descr="C:\Users\Родничок\Desktop\тубик\p81_kak-spasti-rebenka-ot-tuberkuleza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дничок\Desktop\тубик\p81_kak-spasti-rebenka-ot-tuberkuleza-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0623" cy="65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5730" w:rsidSect="00054416">
      <w:pgSz w:w="16838" w:h="11906" w:orient="landscape"/>
      <w:pgMar w:top="284" w:right="111" w:bottom="142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12B" w:rsidRDefault="00AD212B" w:rsidP="00054416">
      <w:pPr>
        <w:spacing w:after="0" w:line="240" w:lineRule="auto"/>
      </w:pPr>
      <w:r>
        <w:separator/>
      </w:r>
    </w:p>
  </w:endnote>
  <w:endnote w:type="continuationSeparator" w:id="0">
    <w:p w:rsidR="00AD212B" w:rsidRDefault="00AD212B" w:rsidP="00054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12B" w:rsidRDefault="00AD212B" w:rsidP="00054416">
      <w:pPr>
        <w:spacing w:after="0" w:line="240" w:lineRule="auto"/>
      </w:pPr>
      <w:r>
        <w:separator/>
      </w:r>
    </w:p>
  </w:footnote>
  <w:footnote w:type="continuationSeparator" w:id="0">
    <w:p w:rsidR="00AD212B" w:rsidRDefault="00AD212B" w:rsidP="000544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416"/>
    <w:rsid w:val="000032A9"/>
    <w:rsid w:val="000055BF"/>
    <w:rsid w:val="00012A76"/>
    <w:rsid w:val="00054416"/>
    <w:rsid w:val="001550E5"/>
    <w:rsid w:val="002720D9"/>
    <w:rsid w:val="00286281"/>
    <w:rsid w:val="002A3CE7"/>
    <w:rsid w:val="002D6F52"/>
    <w:rsid w:val="00335239"/>
    <w:rsid w:val="00343AEA"/>
    <w:rsid w:val="00376803"/>
    <w:rsid w:val="003E36F8"/>
    <w:rsid w:val="003F752A"/>
    <w:rsid w:val="004C12BC"/>
    <w:rsid w:val="004D2CDB"/>
    <w:rsid w:val="004D6F1D"/>
    <w:rsid w:val="00527F40"/>
    <w:rsid w:val="005335DE"/>
    <w:rsid w:val="005416B7"/>
    <w:rsid w:val="0054629D"/>
    <w:rsid w:val="005D035C"/>
    <w:rsid w:val="00611AA7"/>
    <w:rsid w:val="00665C21"/>
    <w:rsid w:val="006A4EAD"/>
    <w:rsid w:val="007003C7"/>
    <w:rsid w:val="00701067"/>
    <w:rsid w:val="00744D06"/>
    <w:rsid w:val="008F3F47"/>
    <w:rsid w:val="0093007C"/>
    <w:rsid w:val="00A36B54"/>
    <w:rsid w:val="00AC4152"/>
    <w:rsid w:val="00AD212B"/>
    <w:rsid w:val="00AF7BE5"/>
    <w:rsid w:val="00B05730"/>
    <w:rsid w:val="00B54FDD"/>
    <w:rsid w:val="00BB31B0"/>
    <w:rsid w:val="00DA4E41"/>
    <w:rsid w:val="00DD6BBA"/>
    <w:rsid w:val="00EB59FA"/>
    <w:rsid w:val="00F323CE"/>
    <w:rsid w:val="00F9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5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44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41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54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4416"/>
  </w:style>
  <w:style w:type="paragraph" w:styleId="a9">
    <w:name w:val="footer"/>
    <w:basedOn w:val="a"/>
    <w:link w:val="aa"/>
    <w:uiPriority w:val="99"/>
    <w:unhideWhenUsed/>
    <w:rsid w:val="00054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4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54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5441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4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441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54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54416"/>
  </w:style>
  <w:style w:type="paragraph" w:styleId="a9">
    <w:name w:val="footer"/>
    <w:basedOn w:val="a"/>
    <w:link w:val="aa"/>
    <w:uiPriority w:val="99"/>
    <w:unhideWhenUsed/>
    <w:rsid w:val="000544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54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7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624</Words>
  <Characters>3561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Родничок</dc:creator>
  <cp:lastModifiedBy>Родничок</cp:lastModifiedBy>
  <cp:revision>1</cp:revision>
  <dcterms:created xsi:type="dcterms:W3CDTF">2022-03-14T08:48:00Z</dcterms:created>
  <dcterms:modified xsi:type="dcterms:W3CDTF">2022-03-14T08:56:00Z</dcterms:modified>
</cp:coreProperties>
</file>